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page" w:tblpX="6230" w:tblpY="939"/>
        <w:tblW w:w="38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6F756D" w:rsidRPr="00301695" w:rsidTr="006F756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F756D" w:rsidRPr="00301695" w:rsidTr="006F756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6F756D" w:rsidRPr="00301695" w:rsidTr="006F756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</w:tr>
      <w:tr w:rsidR="006F756D" w:rsidRPr="00301695" w:rsidTr="006F756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6F756D" w:rsidRPr="00301695" w:rsidTr="006F756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F756D" w:rsidRPr="00301695" w:rsidRDefault="006F756D" w:rsidP="008A08F5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1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</w:tbl>
    <w:p w:rsidR="00691294" w:rsidRPr="00301695" w:rsidRDefault="00691294" w:rsidP="008A08F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01695">
        <w:rPr>
          <w:rFonts w:ascii="Times New Roman" w:hAnsi="Times New Roman" w:cs="Times New Roman"/>
          <w:sz w:val="24"/>
          <w:szCs w:val="24"/>
        </w:rPr>
        <w:t>Single product</w:t>
      </w:r>
      <w:r w:rsidR="00E9597B" w:rsidRPr="00301695">
        <w:rPr>
          <w:rFonts w:ascii="Times New Roman" w:hAnsi="Times New Roman" w:cs="Times New Roman"/>
          <w:sz w:val="24"/>
          <w:szCs w:val="24"/>
        </w:rPr>
        <w:t xml:space="preserve"> </w:t>
      </w:r>
      <w:r w:rsidR="00F607FB" w:rsidRPr="00301695">
        <w:rPr>
          <w:rFonts w:ascii="Times New Roman" w:hAnsi="Times New Roman" w:cs="Times New Roman"/>
          <w:sz w:val="24"/>
          <w:szCs w:val="24"/>
        </w:rPr>
        <w:t>economies</w:t>
      </w:r>
      <w:r w:rsidR="00E9597B" w:rsidRPr="00301695">
        <w:rPr>
          <w:rFonts w:ascii="Times New Roman" w:hAnsi="Times New Roman" w:cs="Times New Roman"/>
          <w:sz w:val="24"/>
          <w:szCs w:val="24"/>
        </w:rPr>
        <w:t xml:space="preserve"> scale service X</w:t>
      </w:r>
      <w:r w:rsidR="00F607FB" w:rsidRPr="00301695">
        <w:rPr>
          <w:rFonts w:ascii="Times New Roman" w:hAnsi="Times New Roman" w:cs="Times New Roman"/>
          <w:sz w:val="24"/>
          <w:szCs w:val="24"/>
        </w:rPr>
        <w:t xml:space="preserve">.       </w:t>
      </w:r>
      <w:r w:rsidR="001808CE" w:rsidRPr="00301695">
        <w:rPr>
          <w:rFonts w:ascii="Times New Roman" w:hAnsi="Times New Roman" w:cs="Times New Roman"/>
          <w:sz w:val="24"/>
          <w:szCs w:val="24"/>
        </w:rPr>
        <w:t xml:space="preserve">   </w:t>
      </w:r>
      <w:r w:rsidR="00E26D2D" w:rsidRPr="0030169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E9597B" w:rsidRPr="00301695" w:rsidRDefault="00E9597B" w:rsidP="008A08F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01695">
        <w:rPr>
          <w:rFonts w:ascii="Times New Roman" w:hAnsi="Times New Roman" w:cs="Times New Roman"/>
          <w:sz w:val="24"/>
          <w:szCs w:val="24"/>
        </w:rPr>
        <w:t>Single product economi</w:t>
      </w:r>
      <w:r w:rsidR="00F607FB" w:rsidRPr="00301695">
        <w:rPr>
          <w:rFonts w:ascii="Times New Roman" w:hAnsi="Times New Roman" w:cs="Times New Roman"/>
          <w:sz w:val="24"/>
          <w:szCs w:val="24"/>
        </w:rPr>
        <w:t>es of</w:t>
      </w:r>
      <w:r w:rsidRPr="00301695">
        <w:rPr>
          <w:rFonts w:ascii="Times New Roman" w:hAnsi="Times New Roman" w:cs="Times New Roman"/>
          <w:sz w:val="24"/>
          <w:szCs w:val="24"/>
        </w:rPr>
        <w:t xml:space="preserve"> </w:t>
      </w:r>
      <w:r w:rsidR="00E25055" w:rsidRPr="00301695">
        <w:rPr>
          <w:rFonts w:ascii="Times New Roman" w:hAnsi="Times New Roman" w:cs="Times New Roman"/>
          <w:sz w:val="24"/>
          <w:szCs w:val="24"/>
        </w:rPr>
        <w:t>scale service Y</w:t>
      </w:r>
      <w:r w:rsidR="00E26D2D" w:rsidRPr="00301695">
        <w:rPr>
          <w:rFonts w:ascii="Times New Roman" w:hAnsi="Times New Roman" w:cs="Times New Roman"/>
          <w:sz w:val="24"/>
          <w:szCs w:val="24"/>
        </w:rPr>
        <w:t xml:space="preserve">.        </w:t>
      </w:r>
    </w:p>
    <w:p w:rsidR="00E25055" w:rsidRPr="00301695" w:rsidRDefault="00E25055" w:rsidP="008A08F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01695">
        <w:rPr>
          <w:rFonts w:ascii="Times New Roman" w:hAnsi="Times New Roman" w:cs="Times New Roman"/>
          <w:sz w:val="24"/>
          <w:szCs w:val="24"/>
        </w:rPr>
        <w:t>Economies of scope</w:t>
      </w:r>
    </w:p>
    <w:p w:rsidR="00E25055" w:rsidRPr="00301695" w:rsidRDefault="00F607FB" w:rsidP="008A08F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01695">
        <w:rPr>
          <w:rFonts w:ascii="Times New Roman" w:hAnsi="Times New Roman" w:cs="Times New Roman"/>
          <w:sz w:val="24"/>
          <w:szCs w:val="24"/>
        </w:rPr>
        <w:t xml:space="preserve">Multiproduct economies </w:t>
      </w:r>
    </w:p>
    <w:p w:rsidR="00B46846" w:rsidRPr="00301695" w:rsidRDefault="00B46846" w:rsidP="008A08F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46846" w:rsidRPr="00301695" w:rsidRDefault="00B46846" w:rsidP="008A08F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46846" w:rsidRPr="00301695" w:rsidRDefault="00E17BFA" w:rsidP="00055AD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695">
        <w:rPr>
          <w:rFonts w:ascii="Times New Roman" w:hAnsi="Times New Roman" w:cs="Times New Roman"/>
          <w:sz w:val="24"/>
          <w:szCs w:val="24"/>
        </w:rPr>
        <w:t>Single product economies of scale service</w:t>
      </w:r>
      <w:r w:rsidR="00995F83" w:rsidRPr="00301695">
        <w:rPr>
          <w:rFonts w:ascii="Times New Roman" w:hAnsi="Times New Roman" w:cs="Times New Roman"/>
          <w:sz w:val="24"/>
          <w:szCs w:val="24"/>
        </w:rPr>
        <w:t>.</w:t>
      </w:r>
    </w:p>
    <w:p w:rsidR="00E17BFA" w:rsidRPr="00301695" w:rsidRDefault="004D564D" w:rsidP="00055AD1">
      <w:pPr>
        <w:pStyle w:val="ListParagraph"/>
        <w:spacing w:line="480" w:lineRule="auto"/>
        <w:ind w:left="408"/>
        <w:rPr>
          <w:rFonts w:ascii="Times New Roman" w:hAnsi="Times New Roman" w:cs="Times New Roman"/>
          <w:sz w:val="24"/>
          <w:szCs w:val="24"/>
        </w:rPr>
      </w:pPr>
      <w:r w:rsidRPr="00301695">
        <w:rPr>
          <w:rFonts w:ascii="Times New Roman" w:hAnsi="Times New Roman" w:cs="Times New Roman"/>
          <w:sz w:val="24"/>
          <w:szCs w:val="24"/>
        </w:rPr>
        <w:t xml:space="preserve">In table 2 we find that more of service X is </w:t>
      </w:r>
      <w:r w:rsidR="006C1BA9" w:rsidRPr="00301695">
        <w:rPr>
          <w:rFonts w:ascii="Times New Roman" w:hAnsi="Times New Roman" w:cs="Times New Roman"/>
          <w:sz w:val="24"/>
          <w:szCs w:val="24"/>
        </w:rPr>
        <w:t>utilized</w:t>
      </w:r>
      <w:r w:rsidRPr="00301695">
        <w:rPr>
          <w:rFonts w:ascii="Times New Roman" w:hAnsi="Times New Roman" w:cs="Times New Roman"/>
          <w:sz w:val="24"/>
          <w:szCs w:val="24"/>
        </w:rPr>
        <w:t xml:space="preserve"> hence service Y is an opportunity cost. </w:t>
      </w:r>
      <w:r w:rsidR="00D0765C" w:rsidRPr="00301695">
        <w:rPr>
          <w:rFonts w:ascii="Times New Roman" w:hAnsi="Times New Roman" w:cs="Times New Roman"/>
          <w:sz w:val="24"/>
          <w:szCs w:val="24"/>
        </w:rPr>
        <w:t xml:space="preserve">While in table 1,3,4 the service X is either less or equal to service Y </w:t>
      </w:r>
      <w:r w:rsidR="00332489" w:rsidRPr="00301695">
        <w:rPr>
          <w:rFonts w:ascii="Times New Roman" w:hAnsi="Times New Roman" w:cs="Times New Roman"/>
          <w:sz w:val="24"/>
          <w:szCs w:val="24"/>
        </w:rPr>
        <w:t>in a given output quantity.</w:t>
      </w:r>
    </w:p>
    <w:p w:rsidR="003A61C0" w:rsidRPr="00301695" w:rsidRDefault="00B74B68" w:rsidP="00055AD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695">
        <w:rPr>
          <w:rFonts w:ascii="Times New Roman" w:hAnsi="Times New Roman" w:cs="Times New Roman"/>
          <w:sz w:val="24"/>
          <w:szCs w:val="24"/>
        </w:rPr>
        <w:t>Single product economies of scale service Y</w:t>
      </w:r>
      <w:r w:rsidR="003A61C0" w:rsidRPr="00301695">
        <w:rPr>
          <w:rFonts w:ascii="Times New Roman" w:hAnsi="Times New Roman" w:cs="Times New Roman"/>
          <w:sz w:val="24"/>
          <w:szCs w:val="24"/>
        </w:rPr>
        <w:t>.</w:t>
      </w:r>
    </w:p>
    <w:p w:rsidR="00D14091" w:rsidRPr="00301695" w:rsidRDefault="00B74B68" w:rsidP="00055AD1">
      <w:pPr>
        <w:pStyle w:val="ListParagraph"/>
        <w:spacing w:line="480" w:lineRule="auto"/>
        <w:ind w:left="408"/>
        <w:rPr>
          <w:rFonts w:ascii="Times New Roman" w:hAnsi="Times New Roman" w:cs="Times New Roman"/>
          <w:sz w:val="24"/>
          <w:szCs w:val="24"/>
        </w:rPr>
      </w:pPr>
      <w:r w:rsidRPr="00301695">
        <w:rPr>
          <w:rFonts w:ascii="Times New Roman" w:hAnsi="Times New Roman" w:cs="Times New Roman"/>
          <w:sz w:val="24"/>
          <w:szCs w:val="24"/>
        </w:rPr>
        <w:t xml:space="preserve"> </w:t>
      </w:r>
      <w:r w:rsidR="00F60AC5" w:rsidRPr="00301695">
        <w:rPr>
          <w:rFonts w:ascii="Times New Roman" w:hAnsi="Times New Roman" w:cs="Times New Roman"/>
          <w:sz w:val="24"/>
          <w:szCs w:val="24"/>
        </w:rPr>
        <w:t>In</w:t>
      </w:r>
      <w:r w:rsidRPr="00301695">
        <w:rPr>
          <w:rFonts w:ascii="Times New Roman" w:hAnsi="Times New Roman" w:cs="Times New Roman"/>
          <w:sz w:val="24"/>
          <w:szCs w:val="24"/>
        </w:rPr>
        <w:t xml:space="preserve"> table </w:t>
      </w:r>
      <w:r w:rsidR="003A61C0" w:rsidRPr="00301695">
        <w:rPr>
          <w:rFonts w:ascii="Times New Roman" w:hAnsi="Times New Roman" w:cs="Times New Roman"/>
          <w:sz w:val="24"/>
          <w:szCs w:val="24"/>
        </w:rPr>
        <w:t xml:space="preserve">4 we find that service Y </w:t>
      </w:r>
      <w:r w:rsidR="00F60AC5" w:rsidRPr="00301695">
        <w:rPr>
          <w:rFonts w:ascii="Times New Roman" w:hAnsi="Times New Roman" w:cs="Times New Roman"/>
          <w:sz w:val="24"/>
          <w:szCs w:val="24"/>
        </w:rPr>
        <w:t xml:space="preserve">is highly </w:t>
      </w:r>
      <w:r w:rsidR="006C1BA9" w:rsidRPr="00301695">
        <w:rPr>
          <w:rFonts w:ascii="Times New Roman" w:hAnsi="Times New Roman" w:cs="Times New Roman"/>
          <w:sz w:val="24"/>
          <w:szCs w:val="24"/>
        </w:rPr>
        <w:t>utilized</w:t>
      </w:r>
      <w:r w:rsidR="00F60AC5" w:rsidRPr="00301695">
        <w:rPr>
          <w:rFonts w:ascii="Times New Roman" w:hAnsi="Times New Roman" w:cs="Times New Roman"/>
          <w:sz w:val="24"/>
          <w:szCs w:val="24"/>
        </w:rPr>
        <w:t xml:space="preserve"> in relation to service X. While in table 1,2,3 the service</w:t>
      </w:r>
      <w:r w:rsidR="00AE72AD" w:rsidRPr="00301695">
        <w:rPr>
          <w:rFonts w:ascii="Times New Roman" w:hAnsi="Times New Roman" w:cs="Times New Roman"/>
          <w:sz w:val="24"/>
          <w:szCs w:val="24"/>
        </w:rPr>
        <w:t xml:space="preserve"> y is an opportunity cost while table 4 service X is the opportunity </w:t>
      </w:r>
      <w:r w:rsidR="00D14091" w:rsidRPr="00301695">
        <w:rPr>
          <w:rFonts w:ascii="Times New Roman" w:hAnsi="Times New Roman" w:cs="Times New Roman"/>
          <w:sz w:val="24"/>
          <w:szCs w:val="24"/>
        </w:rPr>
        <w:t>cost.</w:t>
      </w:r>
    </w:p>
    <w:p w:rsidR="00D14091" w:rsidRPr="00301695" w:rsidRDefault="00D14091" w:rsidP="00055AD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695">
        <w:rPr>
          <w:rFonts w:ascii="Times New Roman" w:hAnsi="Times New Roman" w:cs="Times New Roman"/>
          <w:sz w:val="24"/>
          <w:szCs w:val="24"/>
        </w:rPr>
        <w:t>In economies of scope</w:t>
      </w:r>
    </w:p>
    <w:p w:rsidR="00D14091" w:rsidRPr="00301695" w:rsidRDefault="00D14091" w:rsidP="00055AD1">
      <w:pPr>
        <w:pStyle w:val="ListParagraph"/>
        <w:spacing w:line="480" w:lineRule="auto"/>
        <w:ind w:left="408"/>
        <w:rPr>
          <w:rFonts w:ascii="Times New Roman" w:hAnsi="Times New Roman" w:cs="Times New Roman"/>
          <w:sz w:val="24"/>
          <w:szCs w:val="24"/>
        </w:rPr>
      </w:pPr>
      <w:r w:rsidRPr="00301695">
        <w:rPr>
          <w:rFonts w:ascii="Times New Roman" w:hAnsi="Times New Roman" w:cs="Times New Roman"/>
          <w:sz w:val="24"/>
          <w:szCs w:val="24"/>
        </w:rPr>
        <w:t>Cost of producing two or more goods is less than producing one good separately</w:t>
      </w:r>
      <w:r w:rsidR="00C7434F" w:rsidRPr="00301695">
        <w:rPr>
          <w:rFonts w:ascii="Times New Roman" w:hAnsi="Times New Roman" w:cs="Times New Roman"/>
          <w:sz w:val="24"/>
          <w:szCs w:val="24"/>
        </w:rPr>
        <w:t>.</w:t>
      </w:r>
    </w:p>
    <w:p w:rsidR="00C7434F" w:rsidRPr="00301695" w:rsidRDefault="00C7434F" w:rsidP="00055AD1">
      <w:pPr>
        <w:pStyle w:val="ListParagraph"/>
        <w:spacing w:line="480" w:lineRule="auto"/>
        <w:ind w:left="408"/>
        <w:rPr>
          <w:rFonts w:ascii="Times New Roman" w:hAnsi="Times New Roman" w:cs="Times New Roman"/>
          <w:sz w:val="24"/>
          <w:szCs w:val="24"/>
        </w:rPr>
      </w:pPr>
      <w:r w:rsidRPr="00301695">
        <w:rPr>
          <w:rFonts w:ascii="Times New Roman" w:hAnsi="Times New Roman" w:cs="Times New Roman"/>
          <w:sz w:val="24"/>
          <w:szCs w:val="24"/>
        </w:rPr>
        <w:t xml:space="preserve">In table 3 the combination of service X and services Y </w:t>
      </w:r>
      <w:r w:rsidR="002A0F5F" w:rsidRPr="00301695">
        <w:rPr>
          <w:rFonts w:ascii="Times New Roman" w:hAnsi="Times New Roman" w:cs="Times New Roman"/>
          <w:sz w:val="24"/>
          <w:szCs w:val="24"/>
        </w:rPr>
        <w:t>leads to less cost as compared to separately.</w:t>
      </w:r>
    </w:p>
    <w:p w:rsidR="002A0F5F" w:rsidRPr="00301695" w:rsidRDefault="002A0F5F" w:rsidP="00055AD1">
      <w:pPr>
        <w:pStyle w:val="ListParagraph"/>
        <w:spacing w:line="480" w:lineRule="auto"/>
        <w:ind w:left="408"/>
        <w:rPr>
          <w:rFonts w:ascii="Times New Roman" w:hAnsi="Times New Roman" w:cs="Times New Roman"/>
          <w:sz w:val="24"/>
          <w:szCs w:val="24"/>
        </w:rPr>
      </w:pPr>
      <w:r w:rsidRPr="00301695">
        <w:rPr>
          <w:rFonts w:ascii="Times New Roman" w:hAnsi="Times New Roman" w:cs="Times New Roman"/>
          <w:sz w:val="24"/>
          <w:szCs w:val="24"/>
        </w:rPr>
        <w:t xml:space="preserve">In table 1,2,4 the sum of service X and </w:t>
      </w:r>
      <w:r w:rsidR="00D560CD" w:rsidRPr="00301695">
        <w:rPr>
          <w:rFonts w:ascii="Times New Roman" w:hAnsi="Times New Roman" w:cs="Times New Roman"/>
          <w:sz w:val="24"/>
          <w:szCs w:val="24"/>
        </w:rPr>
        <w:t>services Y cost is higher relative to separate service.</w:t>
      </w:r>
    </w:p>
    <w:p w:rsidR="00D560CD" w:rsidRPr="00301695" w:rsidRDefault="00995F83" w:rsidP="00055AD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695">
        <w:rPr>
          <w:rFonts w:ascii="Times New Roman" w:hAnsi="Times New Roman" w:cs="Times New Roman"/>
          <w:sz w:val="24"/>
          <w:szCs w:val="24"/>
        </w:rPr>
        <w:t>Multiproduct economies of scale.</w:t>
      </w:r>
    </w:p>
    <w:p w:rsidR="00995F83" w:rsidRPr="00301695" w:rsidRDefault="00DD06D1" w:rsidP="00055AD1">
      <w:pPr>
        <w:pStyle w:val="ListParagraph"/>
        <w:spacing w:line="480" w:lineRule="auto"/>
        <w:ind w:left="408"/>
        <w:rPr>
          <w:rFonts w:ascii="Times New Roman" w:hAnsi="Times New Roman" w:cs="Times New Roman"/>
          <w:sz w:val="24"/>
          <w:szCs w:val="24"/>
        </w:rPr>
      </w:pPr>
      <w:r w:rsidRPr="00301695">
        <w:rPr>
          <w:rFonts w:ascii="Times New Roman" w:hAnsi="Times New Roman" w:cs="Times New Roman"/>
          <w:sz w:val="24"/>
          <w:szCs w:val="24"/>
        </w:rPr>
        <w:t xml:space="preserve">In table one, the service X and services Y share equal </w:t>
      </w:r>
      <w:r w:rsidR="006C1BA9" w:rsidRPr="00301695">
        <w:rPr>
          <w:rFonts w:ascii="Times New Roman" w:hAnsi="Times New Roman" w:cs="Times New Roman"/>
          <w:sz w:val="24"/>
          <w:szCs w:val="24"/>
        </w:rPr>
        <w:t>utilization</w:t>
      </w:r>
      <w:r w:rsidRPr="00301695">
        <w:rPr>
          <w:rFonts w:ascii="Times New Roman" w:hAnsi="Times New Roman" w:cs="Times New Roman"/>
          <w:sz w:val="24"/>
          <w:szCs w:val="24"/>
        </w:rPr>
        <w:t>. Hence we have no opportunity cost for each other.</w:t>
      </w:r>
    </w:p>
    <w:p w:rsidR="00DD06D1" w:rsidRPr="00301695" w:rsidRDefault="00DD06D1" w:rsidP="00055AD1">
      <w:pPr>
        <w:pStyle w:val="ListParagraph"/>
        <w:spacing w:line="480" w:lineRule="auto"/>
        <w:ind w:left="408"/>
        <w:rPr>
          <w:rFonts w:ascii="Times New Roman" w:hAnsi="Times New Roman" w:cs="Times New Roman"/>
          <w:sz w:val="24"/>
          <w:szCs w:val="24"/>
        </w:rPr>
      </w:pPr>
      <w:r w:rsidRPr="00301695">
        <w:rPr>
          <w:rFonts w:ascii="Times New Roman" w:hAnsi="Times New Roman" w:cs="Times New Roman"/>
          <w:sz w:val="24"/>
          <w:szCs w:val="24"/>
        </w:rPr>
        <w:t xml:space="preserve">In table 2,3,4 the service X and service Y vary in there level of production. Hence one is </w:t>
      </w:r>
      <w:r w:rsidR="006C1BA9" w:rsidRPr="00301695">
        <w:rPr>
          <w:rFonts w:ascii="Times New Roman" w:hAnsi="Times New Roman" w:cs="Times New Roman"/>
          <w:sz w:val="24"/>
          <w:szCs w:val="24"/>
        </w:rPr>
        <w:t xml:space="preserve">an opportunity cost of the other. </w:t>
      </w:r>
    </w:p>
    <w:sectPr w:rsidR="00DD06D1" w:rsidRPr="003016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C52BB2"/>
    <w:multiLevelType w:val="hybridMultilevel"/>
    <w:tmpl w:val="2E6E7B5C"/>
    <w:lvl w:ilvl="0" w:tplc="FFFFFFFF">
      <w:start w:val="1"/>
      <w:numFmt w:val="lowerLetter"/>
      <w:lvlText w:val="(%1)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294"/>
    <w:rsid w:val="00037A10"/>
    <w:rsid w:val="00055AD1"/>
    <w:rsid w:val="000B5A1E"/>
    <w:rsid w:val="001808CE"/>
    <w:rsid w:val="002A0F5F"/>
    <w:rsid w:val="002B4EE2"/>
    <w:rsid w:val="00301695"/>
    <w:rsid w:val="00332489"/>
    <w:rsid w:val="0037495B"/>
    <w:rsid w:val="00395016"/>
    <w:rsid w:val="003A61C0"/>
    <w:rsid w:val="00407D1B"/>
    <w:rsid w:val="004300B2"/>
    <w:rsid w:val="00472691"/>
    <w:rsid w:val="004B572A"/>
    <w:rsid w:val="004D564D"/>
    <w:rsid w:val="00664ED6"/>
    <w:rsid w:val="00691294"/>
    <w:rsid w:val="006C1BA9"/>
    <w:rsid w:val="006F756D"/>
    <w:rsid w:val="007A3B48"/>
    <w:rsid w:val="007E7591"/>
    <w:rsid w:val="008A08F5"/>
    <w:rsid w:val="008D09A0"/>
    <w:rsid w:val="008F1C55"/>
    <w:rsid w:val="00995F83"/>
    <w:rsid w:val="00AE72AD"/>
    <w:rsid w:val="00B46846"/>
    <w:rsid w:val="00B74B68"/>
    <w:rsid w:val="00B83DA1"/>
    <w:rsid w:val="00C7434F"/>
    <w:rsid w:val="00CA5046"/>
    <w:rsid w:val="00CE6060"/>
    <w:rsid w:val="00D0765C"/>
    <w:rsid w:val="00D14091"/>
    <w:rsid w:val="00D560CD"/>
    <w:rsid w:val="00DD06D1"/>
    <w:rsid w:val="00E17BFA"/>
    <w:rsid w:val="00E25055"/>
    <w:rsid w:val="00E26D2D"/>
    <w:rsid w:val="00E855A0"/>
    <w:rsid w:val="00E9597B"/>
    <w:rsid w:val="00EE45BA"/>
    <w:rsid w:val="00F06891"/>
    <w:rsid w:val="00F24009"/>
    <w:rsid w:val="00F607FB"/>
    <w:rsid w:val="00F6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6A924F"/>
  <w15:chartTrackingRefBased/>
  <w15:docId w15:val="{5CA061E6-8858-5042-8DBA-B36A37732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68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4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48</cp:revision>
  <dcterms:created xsi:type="dcterms:W3CDTF">2020-06-05T10:02:00Z</dcterms:created>
  <dcterms:modified xsi:type="dcterms:W3CDTF">2020-06-05T10:38:00Z</dcterms:modified>
</cp:coreProperties>
</file>